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140"/>
      </w:pPr>
      <w:r>
        <w:t>Fizik Proje Ödevi Değerlendirme Formu</w:t>
      </w:r>
    </w:p>
    <w:p>
      <w:pPr>
        <w:spacing w:after="160" w:line="274" w:lineRule="auto"/>
      </w:pPr>
      <w:r>
        <w:t>Bu form, fizik proje ödevini süreç ve ürün birlikte değerlendirmek için hazırlanmıştır. Ölçütler ile puan açıklamalarını sınıfın ihtiyacına göre düzenleyebilirsiniz.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2550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shd w:fill="F2F2F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pPr>
              <w:spacing w:after="0" w:line="252" w:lineRule="auto"/>
              <w:jc w:val="left"/>
            </w:pPr>
            <w:r/>
            <w:r>
              <w:rPr>
                <w:rFonts w:ascii="Arial" w:hAnsi="Arial"/>
                <w:b/>
                <w:color w:val="000000"/>
                <w:sz w:val="19"/>
              </w:rPr>
              <w:t>Okul</w:t>
            </w:r>
          </w:p>
        </w:tc>
        <w:tc>
          <w:tcPr>
            <w:tcW w:type="dxa" w:w="2550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pPr>
              <w:spacing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9"/>
              </w:rPr>
            </w:r>
          </w:p>
        </w:tc>
        <w:tc>
          <w:tcPr>
            <w:tcW w:type="dxa" w:w="2550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shd w:fill="F2F2F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pPr>
              <w:spacing w:after="0" w:line="252" w:lineRule="auto"/>
              <w:jc w:val="left"/>
            </w:pPr>
            <w:r/>
            <w:r>
              <w:rPr>
                <w:rFonts w:ascii="Arial" w:hAnsi="Arial"/>
                <w:b/>
                <w:color w:val="000000"/>
                <w:sz w:val="19"/>
              </w:rPr>
              <w:t>Tarih</w:t>
            </w:r>
          </w:p>
        </w:tc>
        <w:tc>
          <w:tcPr>
            <w:tcW w:type="dxa" w:w="2550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pPr>
              <w:spacing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9"/>
              </w:rPr>
            </w:r>
          </w:p>
        </w:tc>
      </w:tr>
      <w:tr>
        <w:tc>
          <w:tcPr>
            <w:tcW w:type="dxa" w:w="2550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shd w:fill="F2F2F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pPr>
              <w:spacing w:after="0" w:line="252" w:lineRule="auto"/>
              <w:jc w:val="left"/>
            </w:pPr>
            <w:r/>
            <w:r>
              <w:rPr>
                <w:rFonts w:ascii="Arial" w:hAnsi="Arial"/>
                <w:b/>
                <w:color w:val="000000"/>
                <w:sz w:val="19"/>
              </w:rPr>
              <w:t>Ders ve sınıf</w:t>
            </w:r>
          </w:p>
        </w:tc>
        <w:tc>
          <w:tcPr>
            <w:tcW w:type="dxa" w:w="2550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pPr>
              <w:spacing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9"/>
              </w:rPr>
            </w:r>
          </w:p>
        </w:tc>
        <w:tc>
          <w:tcPr>
            <w:tcW w:type="dxa" w:w="2550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shd w:fill="F2F2F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pPr>
              <w:spacing w:after="0" w:line="252" w:lineRule="auto"/>
              <w:jc w:val="left"/>
            </w:pPr>
            <w:r/>
            <w:r>
              <w:rPr>
                <w:rFonts w:ascii="Arial" w:hAnsi="Arial"/>
                <w:b/>
                <w:color w:val="000000"/>
                <w:sz w:val="19"/>
              </w:rPr>
              <w:t>Öğretmen</w:t>
            </w:r>
          </w:p>
        </w:tc>
        <w:tc>
          <w:tcPr>
            <w:tcW w:type="dxa" w:w="2550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pPr>
              <w:spacing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9"/>
              </w:rPr>
            </w:r>
          </w:p>
        </w:tc>
      </w:tr>
      <w:tr>
        <w:tc>
          <w:tcPr>
            <w:tcW w:type="dxa" w:w="2550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shd w:fill="F2F2F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pPr>
              <w:spacing w:after="0" w:line="252" w:lineRule="auto"/>
              <w:jc w:val="left"/>
            </w:pPr>
            <w:r/>
            <w:r>
              <w:rPr>
                <w:rFonts w:ascii="Arial" w:hAnsi="Arial"/>
                <w:b/>
                <w:color w:val="000000"/>
                <w:sz w:val="19"/>
              </w:rPr>
              <w:t>Öğrencinin adı soyadı</w:t>
            </w:r>
          </w:p>
        </w:tc>
        <w:tc>
          <w:tcPr>
            <w:tcW w:type="dxa" w:w="2550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pPr>
              <w:spacing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9"/>
              </w:rPr>
            </w:r>
          </w:p>
        </w:tc>
        <w:tc>
          <w:tcPr>
            <w:tcW w:type="dxa" w:w="2550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shd w:fill="F2F2F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pPr>
              <w:spacing w:after="0" w:line="252" w:lineRule="auto"/>
              <w:jc w:val="left"/>
            </w:pPr>
            <w:r/>
            <w:r>
              <w:rPr>
                <w:rFonts w:ascii="Arial" w:hAnsi="Arial"/>
                <w:b/>
                <w:color w:val="000000"/>
                <w:sz w:val="19"/>
              </w:rPr>
              <w:t>Proje konusu</w:t>
            </w:r>
          </w:p>
        </w:tc>
        <w:tc>
          <w:tcPr>
            <w:tcW w:type="dxa" w:w="2550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pPr>
              <w:spacing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9"/>
              </w:rPr>
            </w:r>
          </w:p>
        </w:tc>
      </w:tr>
      <w:tr>
        <w:tc>
          <w:tcPr>
            <w:tcW w:type="dxa" w:w="2550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shd w:fill="F2F2F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pPr>
              <w:spacing w:after="0" w:line="252" w:lineRule="auto"/>
              <w:jc w:val="left"/>
            </w:pPr>
            <w:r/>
            <w:r>
              <w:rPr>
                <w:rFonts w:ascii="Arial" w:hAnsi="Arial"/>
                <w:b/>
                <w:color w:val="000000"/>
                <w:sz w:val="19"/>
              </w:rPr>
              <w:t>Teslim tarihi</w:t>
            </w:r>
          </w:p>
        </w:tc>
        <w:tc>
          <w:tcPr>
            <w:tcW w:type="dxa" w:w="2550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pPr>
              <w:spacing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9"/>
              </w:rPr>
            </w:r>
          </w:p>
        </w:tc>
        <w:tc>
          <w:tcPr>
            <w:tcW w:type="dxa" w:w="2550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shd w:fill="F2F2F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pPr>
              <w:spacing w:after="0" w:line="252" w:lineRule="auto"/>
              <w:jc w:val="left"/>
            </w:pPr>
            <w:r/>
            <w:r>
              <w:rPr>
                <w:rFonts w:ascii="Arial" w:hAnsi="Arial"/>
                <w:b/>
                <w:color w:val="000000"/>
                <w:sz w:val="19"/>
              </w:rPr>
              <w:t>Proje biçimi</w:t>
            </w:r>
          </w:p>
        </w:tc>
        <w:tc>
          <w:tcPr>
            <w:tcW w:type="dxa" w:w="2550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pPr>
              <w:spacing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9"/>
              </w:rPr>
            </w:r>
          </w:p>
        </w:tc>
      </w:tr>
    </w:tbl>
    <w:p>
      <w:pPr>
        <w:spacing w:after="0"/>
      </w:pPr>
    </w:p>
    <w:p>
      <w:pPr>
        <w:spacing w:before="140" w:after="80"/>
      </w:pPr>
      <w:r>
        <w:rPr>
          <w:b/>
        </w:rPr>
        <w:t xml:space="preserve">Puanlama: </w:t>
      </w:r>
      <w:r>
        <w:t>1 = başlangıç düzeyi, 2 = gelişiyor, 3 = yeterli, 4 = güçlü.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rPr>
          <w:tblHeader w:val="true"/>
        </w:trPr>
        <w:tc>
          <w:tcPr>
            <w:tcW w:type="dxa" w:w="2550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shd w:fill="F2F2F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Arial" w:hAnsi="Arial"/>
                <w:b/>
                <w:color w:val="000000"/>
                <w:sz w:val="19"/>
              </w:rPr>
              <w:t>Ölçüt</w:t>
            </w:r>
          </w:p>
        </w:tc>
        <w:tc>
          <w:tcPr>
            <w:tcW w:type="dxa" w:w="2550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shd w:fill="F2F2F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Arial" w:hAnsi="Arial"/>
                <w:b/>
                <w:color w:val="000000"/>
                <w:sz w:val="19"/>
              </w:rPr>
              <w:t>Değerlendirme açıklaması</w:t>
            </w:r>
          </w:p>
        </w:tc>
        <w:tc>
          <w:tcPr>
            <w:tcW w:type="dxa" w:w="2550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shd w:fill="F2F2F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Arial" w:hAnsi="Arial"/>
                <w:b/>
                <w:color w:val="000000"/>
                <w:sz w:val="19"/>
              </w:rPr>
              <w:t>Puan</w:t>
              <w:br/>
              <w:t>1–4</w:t>
            </w:r>
          </w:p>
        </w:tc>
        <w:tc>
          <w:tcPr>
            <w:tcW w:type="dxa" w:w="2550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shd w:fill="F2F2F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Arial" w:hAnsi="Arial"/>
                <w:b/>
                <w:color w:val="000000"/>
                <w:sz w:val="19"/>
              </w:rPr>
              <w:t>Not</w:t>
            </w:r>
          </w:p>
        </w:tc>
      </w:tr>
      <w:tr>
        <w:trPr>
          <w:cantSplit/>
        </w:trPr>
        <w:tc>
          <w:tcPr>
            <w:tcW w:type="dxa" w:w="2550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pPr>
              <w:spacing w:after="0" w:line="252" w:lineRule="auto"/>
              <w:jc w:val="left"/>
            </w:pPr>
            <w:r/>
            <w:r>
              <w:rPr>
                <w:rFonts w:ascii="Arial" w:hAnsi="Arial"/>
                <w:b/>
                <w:color w:val="000000"/>
                <w:sz w:val="19"/>
              </w:rPr>
              <w:t>Amaç ve araştırma sorusu</w:t>
            </w:r>
          </w:p>
        </w:tc>
        <w:tc>
          <w:tcPr>
            <w:tcW w:type="dxa" w:w="2550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pPr>
              <w:spacing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9"/>
              </w:rPr>
              <w:t>Projenin amacı ile araştırma sorusu açık ve fizik konusuyla ilişkilidir.</w:t>
            </w:r>
          </w:p>
        </w:tc>
        <w:tc>
          <w:tcPr>
            <w:tcW w:type="dxa" w:w="2550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9"/>
              </w:rPr>
            </w:r>
          </w:p>
        </w:tc>
        <w:tc>
          <w:tcPr>
            <w:tcW w:type="dxa" w:w="2550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pPr>
              <w:spacing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9"/>
              </w:rPr>
            </w:r>
          </w:p>
        </w:tc>
      </w:tr>
      <w:tr>
        <w:trPr>
          <w:cantSplit/>
        </w:trPr>
        <w:tc>
          <w:tcPr>
            <w:tcW w:type="dxa" w:w="2550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pPr>
              <w:spacing w:after="0" w:line="252" w:lineRule="auto"/>
              <w:jc w:val="left"/>
            </w:pPr>
            <w:r/>
            <w:r>
              <w:rPr>
                <w:rFonts w:ascii="Arial" w:hAnsi="Arial"/>
                <w:b/>
                <w:color w:val="000000"/>
                <w:sz w:val="19"/>
              </w:rPr>
              <w:t>Fiziksel doğruluk</w:t>
            </w:r>
          </w:p>
        </w:tc>
        <w:tc>
          <w:tcPr>
            <w:tcW w:type="dxa" w:w="2550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pPr>
              <w:spacing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9"/>
              </w:rPr>
              <w:t>Kavramlar, açıklamalar ve kullanılan birimler doğru verilmiştir.</w:t>
            </w:r>
          </w:p>
        </w:tc>
        <w:tc>
          <w:tcPr>
            <w:tcW w:type="dxa" w:w="2550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9"/>
              </w:rPr>
            </w:r>
          </w:p>
        </w:tc>
        <w:tc>
          <w:tcPr>
            <w:tcW w:type="dxa" w:w="2550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pPr>
              <w:spacing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9"/>
              </w:rPr>
            </w:r>
          </w:p>
        </w:tc>
      </w:tr>
      <w:tr>
        <w:trPr>
          <w:cantSplit/>
        </w:trPr>
        <w:tc>
          <w:tcPr>
            <w:tcW w:type="dxa" w:w="2550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pPr>
              <w:spacing w:after="0" w:line="252" w:lineRule="auto"/>
              <w:jc w:val="left"/>
            </w:pPr>
            <w:r/>
            <w:r>
              <w:rPr>
                <w:rFonts w:ascii="Arial" w:hAnsi="Arial"/>
                <w:b/>
                <w:color w:val="000000"/>
                <w:sz w:val="19"/>
              </w:rPr>
              <w:t>Kaynak kullanımı</w:t>
            </w:r>
          </w:p>
        </w:tc>
        <w:tc>
          <w:tcPr>
            <w:tcW w:type="dxa" w:w="2550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pPr>
              <w:spacing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9"/>
              </w:rPr>
              <w:t>Güvenilir kaynaklar belirtilmiş; yararlanılan bilgiler anlaşılır biçimde gösterilmiştir.</w:t>
            </w:r>
          </w:p>
        </w:tc>
        <w:tc>
          <w:tcPr>
            <w:tcW w:type="dxa" w:w="2550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9"/>
              </w:rPr>
            </w:r>
          </w:p>
        </w:tc>
        <w:tc>
          <w:tcPr>
            <w:tcW w:type="dxa" w:w="2550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pPr>
              <w:spacing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9"/>
              </w:rPr>
            </w:r>
          </w:p>
        </w:tc>
      </w:tr>
      <w:tr>
        <w:trPr>
          <w:cantSplit/>
        </w:trPr>
        <w:tc>
          <w:tcPr>
            <w:tcW w:type="dxa" w:w="2550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pPr>
              <w:spacing w:after="0" w:line="252" w:lineRule="auto"/>
              <w:jc w:val="left"/>
            </w:pPr>
            <w:r/>
            <w:r>
              <w:rPr>
                <w:rFonts w:ascii="Arial" w:hAnsi="Arial"/>
                <w:b/>
                <w:color w:val="000000"/>
                <w:sz w:val="19"/>
              </w:rPr>
              <w:t>Veri veya gözlem</w:t>
            </w:r>
          </w:p>
        </w:tc>
        <w:tc>
          <w:tcPr>
            <w:tcW w:type="dxa" w:w="2550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pPr>
              <w:spacing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9"/>
              </w:rPr>
              <w:t>Uygun veri, gözlem, deney kaydı ya da modelden yararlanılmıştır.</w:t>
            </w:r>
          </w:p>
        </w:tc>
        <w:tc>
          <w:tcPr>
            <w:tcW w:type="dxa" w:w="2550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9"/>
              </w:rPr>
            </w:r>
          </w:p>
        </w:tc>
        <w:tc>
          <w:tcPr>
            <w:tcW w:type="dxa" w:w="2550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pPr>
              <w:spacing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9"/>
              </w:rPr>
            </w:r>
          </w:p>
        </w:tc>
      </w:tr>
      <w:tr>
        <w:trPr>
          <w:cantSplit/>
        </w:trPr>
        <w:tc>
          <w:tcPr>
            <w:tcW w:type="dxa" w:w="2550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pPr>
              <w:spacing w:after="0" w:line="252" w:lineRule="auto"/>
              <w:jc w:val="left"/>
            </w:pPr>
            <w:r/>
            <w:r>
              <w:rPr>
                <w:rFonts w:ascii="Arial" w:hAnsi="Arial"/>
                <w:b/>
                <w:color w:val="000000"/>
                <w:sz w:val="19"/>
              </w:rPr>
              <w:t>Düzen ve sunum</w:t>
            </w:r>
          </w:p>
        </w:tc>
        <w:tc>
          <w:tcPr>
            <w:tcW w:type="dxa" w:w="2550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pPr>
              <w:spacing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9"/>
              </w:rPr>
              <w:t>Ürün okunaklı, düzenli ve seçilen biçime uygundur.</w:t>
            </w:r>
          </w:p>
        </w:tc>
        <w:tc>
          <w:tcPr>
            <w:tcW w:type="dxa" w:w="2550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9"/>
              </w:rPr>
            </w:r>
          </w:p>
        </w:tc>
        <w:tc>
          <w:tcPr>
            <w:tcW w:type="dxa" w:w="2550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pPr>
              <w:spacing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9"/>
              </w:rPr>
            </w:r>
          </w:p>
        </w:tc>
      </w:tr>
      <w:tr>
        <w:trPr>
          <w:cantSplit/>
        </w:trPr>
        <w:tc>
          <w:tcPr>
            <w:tcW w:type="dxa" w:w="2550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pPr>
              <w:spacing w:after="0" w:line="252" w:lineRule="auto"/>
              <w:jc w:val="left"/>
            </w:pPr>
            <w:r/>
            <w:r>
              <w:rPr>
                <w:rFonts w:ascii="Arial" w:hAnsi="Arial"/>
                <w:b/>
                <w:color w:val="000000"/>
                <w:sz w:val="19"/>
              </w:rPr>
              <w:t>Sonuç ve yansıtma</w:t>
            </w:r>
          </w:p>
        </w:tc>
        <w:tc>
          <w:tcPr>
            <w:tcW w:type="dxa" w:w="2550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pPr>
              <w:spacing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9"/>
              </w:rPr>
              <w:t>Sonuç, araştırma sorusuyla ilişkilidir; öğrenci sürece dair kısa bir değerlendirme yapmıştır.</w:t>
            </w:r>
          </w:p>
        </w:tc>
        <w:tc>
          <w:tcPr>
            <w:tcW w:type="dxa" w:w="2550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9"/>
              </w:rPr>
            </w:r>
          </w:p>
        </w:tc>
        <w:tc>
          <w:tcPr>
            <w:tcW w:type="dxa" w:w="2550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pPr>
              <w:spacing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9"/>
              </w:rPr>
            </w:r>
          </w:p>
        </w:tc>
      </w:tr>
    </w:tbl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2550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shd w:fill="F2F2F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pPr>
              <w:spacing w:after="0" w:line="252" w:lineRule="auto"/>
              <w:jc w:val="right"/>
            </w:pPr>
            <w:r/>
            <w:r>
              <w:rPr>
                <w:rFonts w:ascii="Arial" w:hAnsi="Arial"/>
                <w:b/>
                <w:color w:val="000000"/>
                <w:sz w:val="19"/>
              </w:rPr>
              <w:t>Toplam</w:t>
            </w:r>
          </w:p>
        </w:tc>
        <w:tc>
          <w:tcPr>
            <w:tcW w:type="dxa" w:w="2550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Arial" w:hAnsi="Arial"/>
                <w:b/>
                <w:color w:val="000000"/>
                <w:sz w:val="19"/>
              </w:rPr>
              <w:t>… / 24</w:t>
            </w:r>
          </w:p>
        </w:tc>
        <w:tc>
          <w:tcPr>
            <w:tcW w:type="dxa" w:w="2550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shd w:fill="F2F2F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pPr>
              <w:spacing w:after="0" w:line="252" w:lineRule="auto"/>
              <w:jc w:val="right"/>
            </w:pPr>
            <w:r/>
            <w:r>
              <w:rPr>
                <w:rFonts w:ascii="Arial" w:hAnsi="Arial"/>
                <w:b/>
                <w:color w:val="000000"/>
                <w:sz w:val="19"/>
              </w:rPr>
              <w:t>Genel değerlendirme</w:t>
            </w:r>
          </w:p>
        </w:tc>
        <w:tc>
          <w:tcPr>
            <w:tcW w:type="dxa" w:w="2550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pPr>
              <w:spacing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9"/>
              </w:rPr>
            </w:r>
          </w:p>
        </w:tc>
      </w:tr>
    </w:tbl>
    <w:p>
      <w:pPr>
        <w:spacing w:before="160"/>
      </w:pPr>
      <w:r>
        <w:rPr>
          <w:b/>
        </w:rPr>
        <w:t xml:space="preserve">Öğretmen geri bildirimi: </w:t>
      </w:r>
      <w:r>
        <w:t>________________________________________________________________________________</w:t>
      </w:r>
    </w:p>
    <w:sectPr w:rsidR="00FC693F" w:rsidRPr="0006063C" w:rsidSect="00034616">
      <w:pgSz w:w="12240" w:h="15840"/>
      <w:pgMar w:top="964" w:right="1020" w:bottom="96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