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Arial" w:hAnsi="Arial" w:eastAsia="Arial"/>
          <w:b/>
          <w:color w:val="000000"/>
          <w:sz w:val="30"/>
        </w:rPr>
        <w:t>ENERJİ VERİMLİLİĞİ KULÜBÜ YILLIK ÇALIŞMA PLANI</w:t>
      </w:r>
    </w:p>
    <w:p>
      <w:pPr>
        <w:spacing w:after="240"/>
        <w:jc w:val="center"/>
      </w:pPr>
      <w:r>
        <w:t>Bu düzenlenebilir şablon, okul koşulları ve yıllık takvim dikkate alınarak uyarlanmak üzere hazırlanmıştır.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240"/>
        <w:gridCol w:w="7240"/>
      </w:tblGrid>
      <w:tr>
        <w:tc>
          <w:tcPr>
            <w:tcW w:type="dxa" w:w="2948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0"/>
              </w:rPr>
              <w:t>Okulun adı</w:t>
            </w:r>
          </w:p>
        </w:tc>
        <w:tc>
          <w:tcPr>
            <w:tcW w:type="dxa" w:w="63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48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0"/>
              </w:rPr>
              <w:t>Eğitim öğretim yılı</w:t>
            </w:r>
          </w:p>
        </w:tc>
        <w:tc>
          <w:tcPr>
            <w:tcW w:type="dxa" w:w="63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48"/>
            <w:shd w:fill="EAF2F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000000"/>
                <w:sz w:val="20"/>
              </w:rPr>
              <w:t>Danışman öğretmen</w:t>
            </w:r>
          </w:p>
        </w:tc>
        <w:tc>
          <w:tcPr>
            <w:tcW w:type="dxa" w:w="635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20"/>
              </w:rPr>
            </w:r>
          </w:p>
        </w:tc>
      </w:tr>
    </w:tbl>
    <w:p/>
    <w:p>
      <w:pPr>
        <w:spacing w:after="100"/>
      </w:pPr>
      <w:r>
        <w:rPr>
          <w:b/>
          <w:sz w:val="24"/>
        </w:rPr>
        <w:t>Amaç ve uygulama notu</w:t>
      </w:r>
      <w:r>
        <w:t xml:space="preserve">  Kulüp çalışmaları, enerji ve su kullanımına ilişkin farkındalığı artırmak; okulda gözlenebilen tasarruf fırsatlarını belirlemek ve uygulanabilir önerileri izlemek için planlanır.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96"/>
        <w:gridCol w:w="2896"/>
        <w:gridCol w:w="2896"/>
        <w:gridCol w:w="2896"/>
        <w:gridCol w:w="2896"/>
      </w:tblGrid>
      <w:tr>
        <w:tc>
          <w:tcPr>
            <w:tcW w:type="dxa" w:w="1757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Dönem veya ay</w:t>
            </w:r>
          </w:p>
        </w:tc>
        <w:tc>
          <w:tcPr>
            <w:tcW w:type="dxa" w:w="4025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Planlanan çalışma</w:t>
            </w:r>
          </w:p>
        </w:tc>
        <w:tc>
          <w:tcPr>
            <w:tcW w:type="dxa" w:w="2324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Sorumlu öğrenciler</w:t>
            </w:r>
          </w:p>
        </w:tc>
        <w:tc>
          <w:tcPr>
            <w:tcW w:type="dxa" w:w="2098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Gerekli araç gereç</w:t>
            </w:r>
          </w:p>
        </w:tc>
        <w:tc>
          <w:tcPr>
            <w:tcW w:type="dxa" w:w="2494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Gözlem ve değerlendirme</w:t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Eylül</w:t>
            </w:r>
          </w:p>
        </w:tc>
        <w:tc>
          <w:tcPr>
            <w:tcW w:type="dxa" w:w="402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Kulüp üyeleriyle hedefleri ve çalışma takvimini belirleme.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57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Ekim</w:t>
            </w:r>
          </w:p>
        </w:tc>
        <w:tc>
          <w:tcPr>
            <w:tcW w:type="dxa" w:w="4025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Okulda aydınlatma, su ve ısı kullanımıyla ilgili gözlem yapma.</w:t>
            </w:r>
          </w:p>
        </w:tc>
        <w:tc>
          <w:tcPr>
            <w:tcW w:type="dxa" w:w="2324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494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Kasım</w:t>
            </w:r>
          </w:p>
        </w:tc>
        <w:tc>
          <w:tcPr>
            <w:tcW w:type="dxa" w:w="402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Tasarrufu hatırlatan bilgilendirme metni veya pano hazırlama.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57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Aralık</w:t>
            </w:r>
          </w:p>
        </w:tc>
        <w:tc>
          <w:tcPr>
            <w:tcW w:type="dxa" w:w="4025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Gözlemlerden çıkan önerileri okul yönetimiyle paylaşmaya hazırlama.</w:t>
            </w:r>
          </w:p>
        </w:tc>
        <w:tc>
          <w:tcPr>
            <w:tcW w:type="dxa" w:w="2324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494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Ocak</w:t>
            </w:r>
          </w:p>
        </w:tc>
        <w:tc>
          <w:tcPr>
            <w:tcW w:type="dxa" w:w="402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Enerji tasarrufu ve çevre farkındalığına yönelik etkinlik planlama.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96"/>
        <w:gridCol w:w="2896"/>
        <w:gridCol w:w="2896"/>
        <w:gridCol w:w="2896"/>
        <w:gridCol w:w="2896"/>
      </w:tblGrid>
      <w:tr>
        <w:tc>
          <w:tcPr>
            <w:tcW w:type="dxa" w:w="1757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Dönem veya ay</w:t>
            </w:r>
          </w:p>
        </w:tc>
        <w:tc>
          <w:tcPr>
            <w:tcW w:type="dxa" w:w="4025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Planlanan çalışma</w:t>
            </w:r>
          </w:p>
        </w:tc>
        <w:tc>
          <w:tcPr>
            <w:tcW w:type="dxa" w:w="2324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Sorumlu öğrenciler</w:t>
            </w:r>
          </w:p>
        </w:tc>
        <w:tc>
          <w:tcPr>
            <w:tcW w:type="dxa" w:w="2098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Gerekli araç gereç</w:t>
            </w:r>
          </w:p>
        </w:tc>
        <w:tc>
          <w:tcPr>
            <w:tcW w:type="dxa" w:w="2494"/>
            <w:shd w:fill="1F4E7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FFFFFF"/>
                <w:sz w:val="20"/>
              </w:rPr>
              <w:t>Gözlem ve değerlendirme</w:t>
            </w:r>
          </w:p>
        </w:tc>
      </w:tr>
      <w:tr>
        <w:tc>
          <w:tcPr>
            <w:tcW w:type="dxa" w:w="1757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Şubat</w:t>
            </w:r>
          </w:p>
        </w:tc>
        <w:tc>
          <w:tcPr>
            <w:tcW w:type="dxa" w:w="4025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İlk dönem çalışmalarını gözden geçirip gerekli uyarlamaları yapma.</w:t>
            </w:r>
          </w:p>
        </w:tc>
        <w:tc>
          <w:tcPr>
            <w:tcW w:type="dxa" w:w="2324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494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Mart</w:t>
            </w:r>
          </w:p>
        </w:tc>
        <w:tc>
          <w:tcPr>
            <w:tcW w:type="dxa" w:w="402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Sınıflarda uygulanabilecek küçük tasarruf uygulamalarını belirleme.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57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Nisan</w:t>
            </w:r>
          </w:p>
        </w:tc>
        <w:tc>
          <w:tcPr>
            <w:tcW w:type="dxa" w:w="4025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Öğrencilerin önerilerini toplama ve uygulanabilir olanları seçme.</w:t>
            </w:r>
          </w:p>
        </w:tc>
        <w:tc>
          <w:tcPr>
            <w:tcW w:type="dxa" w:w="2324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494"/>
            <w:shd w:fill="F6F9FC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175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Mayıs</w:t>
            </w:r>
          </w:p>
        </w:tc>
        <w:tc>
          <w:tcPr>
            <w:tcW w:type="dxa" w:w="402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  <w:t>Yıl içindeki gözlem ve çalışmaların kısa değerlendirmesini yapma.</w:t>
            </w:r>
          </w:p>
        </w:tc>
        <w:tc>
          <w:tcPr>
            <w:tcW w:type="dxa" w:w="232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  <w:tc>
          <w:tcPr>
            <w:tcW w:type="dxa" w:w="2494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000000"/>
                <w:sz w:val="18"/>
              </w:rPr>
            </w:r>
          </w:p>
        </w:tc>
      </w:tr>
    </w:tbl>
    <w:p/>
    <w:p>
      <w:pPr>
        <w:spacing w:after="80"/>
      </w:pPr>
      <w:r>
        <w:rPr>
          <w:b/>
          <w:sz w:val="24"/>
        </w:rPr>
        <w:t>İzleme notları</w:t>
      </w:r>
    </w:p>
    <w:p>
      <w:pPr>
        <w:spacing w:after="40"/>
        <w:ind w:left="227"/>
      </w:pPr>
      <w:r>
        <w:t>• Her çalışmanın ardından katılımı, gözlemleri ve sonraki adımı kısa biçimde kaydedin.</w:t>
      </w:r>
    </w:p>
    <w:p>
      <w:pPr>
        <w:spacing w:after="40"/>
        <w:ind w:left="227"/>
      </w:pPr>
      <w:r>
        <w:t>• Etkinlikleri okulun yıllık takvimi, mevcut imkânlar ve öğrencilerin yaş düzeyi doğrultusunda uyarlayın.</w:t>
      </w:r>
    </w:p>
    <w:p>
      <w:pPr>
        <w:spacing w:after="40"/>
        <w:ind w:left="227"/>
      </w:pPr>
      <w:r>
        <w:t>• Yıl sonunda uygulanabilen önerileri ve bir sonraki yıl için geliştirilebilecek noktaları değerlendirin.</w:t>
      </w:r>
    </w:p>
    <w:p/>
    <w:p>
      <w:pPr>
        <w:spacing w:before="160"/>
      </w:pPr>
      <w:r>
        <w:rPr>
          <w:b/>
        </w:rPr>
        <w:t>Danışman öğretmen: ________________________________     Tarih: ____ / ____ / ______</w:t>
      </w:r>
    </w:p>
    <w:sectPr w:rsidR="00FC693F" w:rsidRPr="0006063C" w:rsidSect="00034616">
      <w:pgSz w:w="15840" w:h="12240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